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8CFE6" w14:textId="77777777" w:rsidR="00E726EE" w:rsidRPr="00E726EE" w:rsidRDefault="00E726EE" w:rsidP="00E726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en-GB"/>
          <w14:ligatures w14:val="none"/>
        </w:rPr>
      </w:pPr>
      <w:r w:rsidRPr="00E726E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en-GB"/>
          <w14:ligatures w14:val="none"/>
        </w:rPr>
        <w:t xml:space="preserve">EFRR Mali </w:t>
      </w:r>
      <w:proofErr w:type="spellStart"/>
      <w:r w:rsidRPr="00E726E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en-GB"/>
          <w14:ligatures w14:val="none"/>
        </w:rPr>
        <w:t>zajam</w:t>
      </w:r>
      <w:proofErr w:type="spellEnd"/>
      <w:r w:rsidRPr="00E726E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en-GB"/>
          <w14:ligatures w14:val="none"/>
        </w:rPr>
        <w:t xml:space="preserve"> za investicije</w:t>
      </w:r>
    </w:p>
    <w:p w14:paraId="796C9D6B" w14:textId="48D1132B" w:rsidR="00E726EE" w:rsidRPr="00E726EE" w:rsidRDefault="00E726EE" w:rsidP="00E726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E726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en-GB"/>
          <w14:ligatures w14:val="none"/>
        </w:rPr>
        <w:drawing>
          <wp:inline distT="0" distB="0" distL="0" distR="0" wp14:anchorId="14F94BE3" wp14:editId="7A2883EC">
            <wp:extent cx="788670" cy="525780"/>
            <wp:effectExtent l="0" t="0" r="0" b="7620"/>
            <wp:docPr id="1" name="Picture 2" descr="eu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-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6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en-GB"/>
          <w14:ligatures w14:val="none"/>
        </w:rPr>
        <w:drawing>
          <wp:inline distT="0" distB="0" distL="0" distR="0" wp14:anchorId="17D928CC" wp14:editId="00FEDB3A">
            <wp:extent cx="2034540" cy="601980"/>
            <wp:effectExtent l="0" t="0" r="0" b="7620"/>
            <wp:docPr id="2" name="Picture 1" descr="financijski-instrumen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ncijski-instrumenti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FD2B" w14:textId="3DA1CEF7" w:rsidR="00E726EE" w:rsidRPr="00E726EE" w:rsidRDefault="00E726EE" w:rsidP="00E726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6A0038A7" w14:textId="77777777" w:rsidR="00E726EE" w:rsidRPr="00E726EE" w:rsidRDefault="00E726EE" w:rsidP="00E7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E726E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Cjeloviti</w:t>
      </w:r>
      <w:proofErr w:type="spellEnd"/>
      <w:r w:rsidRPr="00E726E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726E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tekst</w:t>
      </w:r>
      <w:proofErr w:type="spellEnd"/>
      <w:r w:rsidRPr="00E726E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726E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programa</w:t>
      </w:r>
      <w:proofErr w:type="spellEnd"/>
      <w:r w:rsidRPr="00E726E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726E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možete</w:t>
      </w:r>
      <w:proofErr w:type="spellEnd"/>
      <w:r w:rsidRPr="00E726E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726E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preuzeti</w:t>
      </w:r>
      <w:proofErr w:type="spellEnd"/>
      <w:r w:rsidRPr="00E726E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hyperlink r:id="rId6" w:tgtFrame="_blank" w:history="1">
        <w:proofErr w:type="spellStart"/>
        <w:r w:rsidRPr="00E726E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GB" w:eastAsia="en-GB"/>
            <w14:ligatures w14:val="none"/>
          </w:rPr>
          <w:t>ovdje</w:t>
        </w:r>
        <w:proofErr w:type="spellEnd"/>
      </w:hyperlink>
      <w:r w:rsidRPr="00E726E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6618"/>
      </w:tblGrid>
      <w:tr w:rsidR="00E726EE" w:rsidRPr="00E726EE" w14:paraId="0F1DFD43" w14:textId="77777777" w:rsidTr="00E726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A5D4C" w14:textId="77777777" w:rsidR="00E726EE" w:rsidRPr="00E726EE" w:rsidRDefault="00E726EE" w:rsidP="00E7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Značajka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/</w:t>
            </w:r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Proizvod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(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financijski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instrument)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A0566" w14:textId="77777777" w:rsidR="00E726EE" w:rsidRPr="00E726EE" w:rsidRDefault="00E726EE" w:rsidP="00E7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E72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EFRR Mali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zajam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za investicije</w:t>
            </w:r>
          </w:p>
        </w:tc>
      </w:tr>
      <w:tr w:rsidR="00E726EE" w:rsidRPr="00E726EE" w14:paraId="6650106B" w14:textId="77777777" w:rsidTr="00E726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9B9B3" w14:textId="77777777" w:rsidR="00E726EE" w:rsidRPr="00E726EE" w:rsidRDefault="00E726EE" w:rsidP="00E7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Ciljana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skupina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5D103" w14:textId="77777777" w:rsidR="00E726EE" w:rsidRPr="00E726EE" w:rsidRDefault="00E726EE" w:rsidP="00E7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-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Mikro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gospodarski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subjekt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- Mali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gospodarski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subjekt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-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Srednji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gospodarski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subjekt</w:t>
            </w:r>
            <w:proofErr w:type="spellEnd"/>
          </w:p>
        </w:tc>
      </w:tr>
      <w:tr w:rsidR="00E726EE" w:rsidRPr="00E726EE" w14:paraId="4704BCEA" w14:textId="77777777" w:rsidTr="00E726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2B8C8" w14:textId="77777777" w:rsidR="00E726EE" w:rsidRPr="00E726EE" w:rsidRDefault="00E726EE" w:rsidP="00E7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Iznos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79751" w14:textId="77777777" w:rsidR="00E726EE" w:rsidRPr="00E726EE" w:rsidRDefault="00E726EE" w:rsidP="00E7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25.000,01 EUR-100.000 EUR</w:t>
            </w:r>
          </w:p>
        </w:tc>
      </w:tr>
      <w:tr w:rsidR="00E726EE" w:rsidRPr="00E726EE" w14:paraId="3E783AEB" w14:textId="77777777" w:rsidTr="00E726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04995" w14:textId="77777777" w:rsidR="00E726EE" w:rsidRPr="00E726EE" w:rsidRDefault="00E726EE" w:rsidP="00E7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Kamatna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stopa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3942D" w14:textId="77777777" w:rsidR="00E726EE" w:rsidRPr="00E726EE" w:rsidRDefault="00E726EE" w:rsidP="00E7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Osnovna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stopa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za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Republiku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Hrvatsku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 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na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datum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zaprimanja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zahtjeva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umanjena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za 1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postotni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bod (</w:t>
            </w:r>
            <w:hyperlink r:id="rId7" w:history="1">
              <w:r w:rsidRPr="00E726E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Link</w:t>
              </w:r>
            </w:hyperlink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)</w:t>
            </w:r>
          </w:p>
        </w:tc>
      </w:tr>
      <w:tr w:rsidR="00E726EE" w:rsidRPr="00E726EE" w14:paraId="19C16E83" w14:textId="77777777" w:rsidTr="00E726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92888" w14:textId="77777777" w:rsidR="00E726EE" w:rsidRPr="00E726EE" w:rsidRDefault="00E726EE" w:rsidP="00E7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Poček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4B71C" w14:textId="77777777" w:rsidR="00E726EE" w:rsidRPr="00E726EE" w:rsidRDefault="00E726EE" w:rsidP="00E7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Do 12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mjeseci</w:t>
            </w:r>
            <w:proofErr w:type="spellEnd"/>
          </w:p>
        </w:tc>
      </w:tr>
      <w:tr w:rsidR="00E726EE" w:rsidRPr="00E726EE" w14:paraId="3D6DC45B" w14:textId="77777777" w:rsidTr="00E726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95A0E" w14:textId="77777777" w:rsidR="00E726EE" w:rsidRPr="00E726EE" w:rsidRDefault="00E726EE" w:rsidP="00E7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Rok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otplate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082FB" w14:textId="77777777" w:rsidR="00E726EE" w:rsidRPr="00E726EE" w:rsidRDefault="00E726EE" w:rsidP="00E7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Do 10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godina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uključujući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poček</w:t>
            </w:r>
            <w:proofErr w:type="spellEnd"/>
          </w:p>
        </w:tc>
      </w:tr>
      <w:tr w:rsidR="00E726EE" w:rsidRPr="00E726EE" w14:paraId="3E793508" w14:textId="77777777" w:rsidTr="00E726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2A37C" w14:textId="77777777" w:rsidR="00E726EE" w:rsidRPr="00E726EE" w:rsidRDefault="00E726EE" w:rsidP="00E7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Instrumenti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osiguranja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6B060" w14:textId="77777777" w:rsidR="00E726EE" w:rsidRPr="00E726EE" w:rsidRDefault="00E726EE" w:rsidP="00E7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Zadužnice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te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ostali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instrumenti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osiguranja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ovisno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o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procjeni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rizika</w:t>
            </w:r>
            <w:proofErr w:type="spellEnd"/>
          </w:p>
        </w:tc>
      </w:tr>
      <w:tr w:rsidR="00E726EE" w:rsidRPr="00E726EE" w14:paraId="1665D9AF" w14:textId="77777777" w:rsidTr="00E726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44BCC" w14:textId="77777777" w:rsidR="00E726EE" w:rsidRPr="00E726EE" w:rsidRDefault="00E726EE" w:rsidP="00E7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Potpora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CAD6C" w14:textId="77777777" w:rsidR="00E726EE" w:rsidRPr="00E726EE" w:rsidRDefault="00E726EE" w:rsidP="00E7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- De minimis</w:t>
            </w:r>
          </w:p>
        </w:tc>
      </w:tr>
      <w:tr w:rsidR="00E726EE" w:rsidRPr="00E726EE" w14:paraId="270F6743" w14:textId="77777777" w:rsidTr="00E726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CD30F" w14:textId="77777777" w:rsidR="00E726EE" w:rsidRPr="00E726EE" w:rsidRDefault="00E726EE" w:rsidP="00E7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Namjena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9C109" w14:textId="77777777" w:rsidR="00E726EE" w:rsidRPr="00E726EE" w:rsidRDefault="00E726EE" w:rsidP="00E72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-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Osnovna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sredstva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(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materijalna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i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nematerijalna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imovina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)</w:t>
            </w:r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-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Obrtna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sredstva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- do 30%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iznosa</w:t>
            </w:r>
            <w:proofErr w:type="spellEnd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E72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zajma</w:t>
            </w:r>
            <w:proofErr w:type="spellEnd"/>
          </w:p>
        </w:tc>
      </w:tr>
    </w:tbl>
    <w:p w14:paraId="3716C3F5" w14:textId="274CEA60" w:rsidR="00E726EE" w:rsidRDefault="00E726EE">
      <w:pPr>
        <w:rPr>
          <w:rFonts w:ascii="Times New Roman" w:hAnsi="Times New Roman" w:cs="Times New Roman"/>
        </w:rPr>
      </w:pPr>
    </w:p>
    <w:p w14:paraId="36FE5C77" w14:textId="36771AB9" w:rsidR="00E726EE" w:rsidRDefault="00E726EE">
      <w:pPr>
        <w:rPr>
          <w:rFonts w:ascii="Times New Roman" w:hAnsi="Times New Roman" w:cs="Times New Roman"/>
          <w:sz w:val="24"/>
          <w:szCs w:val="24"/>
        </w:rPr>
      </w:pPr>
      <w:r w:rsidRPr="00E726EE">
        <w:rPr>
          <w:rFonts w:ascii="Times New Roman" w:hAnsi="Times New Roman" w:cs="Times New Roman"/>
          <w:b/>
          <w:bCs/>
          <w:sz w:val="24"/>
          <w:szCs w:val="24"/>
        </w:rPr>
        <w:t>ONLINE PRIJAVA</w:t>
      </w:r>
      <w:r w:rsidRPr="00E726EE">
        <w:rPr>
          <w:rFonts w:ascii="Times New Roman" w:hAnsi="Times New Roman" w:cs="Times New Roman"/>
          <w:sz w:val="24"/>
          <w:szCs w:val="24"/>
        </w:rPr>
        <w:t xml:space="preserve"> – EFRR zajmovi (investicijski zajmovi i zajmovi za obrtna sredstva iz Europskog fonda za regionalni razvoj)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FD0666">
          <w:rPr>
            <w:rStyle w:val="Hyperlink"/>
            <w:rFonts w:ascii="Times New Roman" w:hAnsi="Times New Roman" w:cs="Times New Roman"/>
            <w:sz w:val="24"/>
            <w:szCs w:val="24"/>
          </w:rPr>
          <w:t>https://hamagbicro.hr/financijski-instrumenti/kako-do-zajma/postupak-prijave/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6E745" w14:textId="03309D24" w:rsidR="00E726EE" w:rsidRPr="00E726EE" w:rsidRDefault="00E726EE">
      <w:pPr>
        <w:rPr>
          <w:rFonts w:ascii="Times New Roman" w:hAnsi="Times New Roman" w:cs="Times New Roman"/>
        </w:rPr>
      </w:pPr>
      <w:r w:rsidRPr="00E726EE">
        <w:rPr>
          <w:rFonts w:ascii="Times New Roman" w:hAnsi="Times New Roman" w:cs="Times New Roman"/>
          <w:b/>
          <w:bCs/>
          <w:sz w:val="24"/>
          <w:szCs w:val="24"/>
        </w:rPr>
        <w:t>DOKUMENTACIJA I OBRASCI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FD0666">
          <w:rPr>
            <w:rStyle w:val="Hyperlink"/>
            <w:rFonts w:ascii="Times New Roman" w:hAnsi="Times New Roman" w:cs="Times New Roman"/>
            <w:sz w:val="24"/>
            <w:szCs w:val="24"/>
          </w:rPr>
          <w:t>https://hamagbicro.hr/financijski-instrumenti/kako-do-zajma/dokumentacija/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26EE" w:rsidRPr="00E72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EE"/>
    <w:rsid w:val="00401185"/>
    <w:rsid w:val="00844634"/>
    <w:rsid w:val="00E726EE"/>
    <w:rsid w:val="00F6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7F6F"/>
  <w15:chartTrackingRefBased/>
  <w15:docId w15:val="{C1CF3876-ED28-44D0-8DFF-4ABE3247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6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4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magbicro.hr/financijski-instrumenti/kako-do-zajma/postupak-prijav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petition-policy.ec.europa.eu/state-aid/legislation/reference-discount-rates-and-recovery-interest-rates/reference-and-discount-rates_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magbicro.hr/wp-content/uploads/2024/03/Program-EFRR-MALI-INVESTICIJSKI-ZAJMOVI_cistopis_15032024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hamagbicro.hr/financijski-instrumenti/kako-do-zajma/dokumentaci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Despotović</dc:creator>
  <cp:keywords/>
  <dc:description/>
  <cp:lastModifiedBy>Ina Despotović</cp:lastModifiedBy>
  <cp:revision>1</cp:revision>
  <dcterms:created xsi:type="dcterms:W3CDTF">2024-09-13T11:30:00Z</dcterms:created>
  <dcterms:modified xsi:type="dcterms:W3CDTF">2024-09-13T11:42:00Z</dcterms:modified>
</cp:coreProperties>
</file>